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9" w:rsidRDefault="005330D3" w:rsidP="005330D3">
      <w:pPr>
        <w:pStyle w:val="2"/>
        <w:jc w:val="center"/>
      </w:pPr>
      <w:r>
        <w:rPr>
          <w:rFonts w:hint="eastAsia"/>
        </w:rPr>
        <w:t>实验人员安全防护制度</w:t>
      </w:r>
    </w:p>
    <w:p w:rsidR="005330D3" w:rsidRDefault="005330D3" w:rsidP="005330D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5330D3">
        <w:rPr>
          <w:rFonts w:hint="eastAsia"/>
          <w:sz w:val="24"/>
          <w:szCs w:val="24"/>
        </w:rPr>
        <w:t>实验室是进行理化试验、取得科研数据的重要场所，实验人员的安全防护非常重要，为规范实验人员安全行为规范，特制定如下制度</w:t>
      </w:r>
      <w:r>
        <w:rPr>
          <w:rFonts w:hint="eastAsia"/>
          <w:sz w:val="24"/>
          <w:szCs w:val="24"/>
        </w:rPr>
        <w:t>。</w:t>
      </w:r>
    </w:p>
    <w:p w:rsidR="005330D3" w:rsidRPr="0033704F" w:rsidRDefault="005330D3" w:rsidP="005330D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33704F">
        <w:rPr>
          <w:rFonts w:hint="eastAsia"/>
          <w:b/>
          <w:sz w:val="24"/>
          <w:szCs w:val="24"/>
        </w:rPr>
        <w:t>着装规定</w:t>
      </w:r>
    </w:p>
    <w:p w:rsidR="00071725" w:rsidRPr="00B3384C" w:rsidRDefault="00071725" w:rsidP="00071725">
      <w:pPr>
        <w:pStyle w:val="a5"/>
        <w:spacing w:line="360" w:lineRule="auto"/>
        <w:ind w:left="12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实验人员进入实验室必须穿着实验服</w:t>
      </w:r>
      <w:r w:rsidR="00B3384C">
        <w:rPr>
          <w:rFonts w:hint="eastAsia"/>
          <w:sz w:val="24"/>
          <w:szCs w:val="24"/>
        </w:rPr>
        <w:t>，穿不露脚面、脚趾的鞋，实验操作室必须带防护手套，必要时带好防护镜、口罩。严谨佩戴隐形眼镜进行试验操作，以免化学试剂溅入、灼伤眼睛。</w:t>
      </w:r>
    </w:p>
    <w:p w:rsidR="005330D3" w:rsidRPr="0033704F" w:rsidRDefault="005330D3" w:rsidP="005330D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33704F">
        <w:rPr>
          <w:rFonts w:hint="eastAsia"/>
          <w:b/>
          <w:sz w:val="24"/>
          <w:szCs w:val="24"/>
        </w:rPr>
        <w:t>饮食规定</w:t>
      </w:r>
    </w:p>
    <w:p w:rsidR="00B3384C" w:rsidRPr="00B3384C" w:rsidRDefault="00B3384C" w:rsidP="00B3384C">
      <w:pPr>
        <w:pStyle w:val="a5"/>
        <w:spacing w:line="360" w:lineRule="auto"/>
        <w:ind w:left="12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严禁在实验室内进食、饮水、吃口香糖。实验后一定严格清洗双手后方能进食。</w:t>
      </w:r>
    </w:p>
    <w:p w:rsidR="005330D3" w:rsidRPr="0033704F" w:rsidRDefault="005330D3" w:rsidP="005330D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33704F">
        <w:rPr>
          <w:rFonts w:hint="eastAsia"/>
          <w:b/>
          <w:sz w:val="24"/>
          <w:szCs w:val="24"/>
        </w:rPr>
        <w:t>药品接触注意事项</w:t>
      </w:r>
    </w:p>
    <w:p w:rsidR="00B3384C" w:rsidRDefault="00B3384C" w:rsidP="00B3384C">
      <w:pPr>
        <w:pStyle w:val="a5"/>
        <w:spacing w:line="360" w:lineRule="auto"/>
        <w:ind w:left="12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：对实验中要接触的化学品，操作者必须在实验前了解各化学品性质、毒性。</w:t>
      </w:r>
    </w:p>
    <w:p w:rsidR="00B3384C" w:rsidRDefault="00B3384C" w:rsidP="00B3384C">
      <w:pPr>
        <w:pStyle w:val="a5"/>
        <w:spacing w:line="360" w:lineRule="auto"/>
        <w:ind w:left="12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：使用挥发性溶剂、强酸强碱、高腐蚀性、高毒性药品，必须在通风橱内进行实验操作。</w:t>
      </w:r>
    </w:p>
    <w:p w:rsidR="00B3384C" w:rsidRPr="00D7052B" w:rsidRDefault="00B3384C" w:rsidP="00D7052B">
      <w:pPr>
        <w:pStyle w:val="a5"/>
        <w:spacing w:line="360" w:lineRule="auto"/>
        <w:ind w:left="12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D7052B">
        <w:rPr>
          <w:rFonts w:hint="eastAsia"/>
          <w:sz w:val="24"/>
          <w:szCs w:val="24"/>
        </w:rPr>
        <w:t>废液、废药严禁倒入下水道，必须收集于废液瓶中，以便集中处理。</w:t>
      </w:r>
    </w:p>
    <w:p w:rsidR="005330D3" w:rsidRPr="0033704F" w:rsidRDefault="005330D3" w:rsidP="005330D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33704F">
        <w:rPr>
          <w:rFonts w:hint="eastAsia"/>
          <w:b/>
          <w:sz w:val="24"/>
          <w:szCs w:val="24"/>
        </w:rPr>
        <w:t>防火防爆注意事项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ascii="Tahoma" w:hAnsi="Tahoma" w:cs="Tahoma"/>
          <w:color w:val="333333"/>
          <w:szCs w:val="21"/>
        </w:rPr>
        <w:t>乙醚、酒精、丙酮、二硫化碳、苯等有机溶剂易燃，实验室不得存放过多，切不可倒入下水道，以免集聚引起火灾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2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金属钠、钾、铝粉、电石、黄磷以及金属氢化物要注意使用和存放，尤其不宜与水直接接触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3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气瓶应专瓶专用，不能随意改装其它种类的气体</w:t>
      </w:r>
      <w:r>
        <w:rPr>
          <w:rFonts w:ascii="Tahoma" w:hAnsi="Tahoma" w:cs="Tahoma" w:hint="eastAsia"/>
          <w:color w:val="333333"/>
          <w:szCs w:val="21"/>
        </w:rPr>
        <w:t>。</w:t>
      </w:r>
      <w:r>
        <w:rPr>
          <w:rFonts w:ascii="Tahoma" w:hAnsi="Tahoma" w:cs="Tahoma"/>
          <w:color w:val="333333"/>
          <w:szCs w:val="21"/>
        </w:rPr>
        <w:t>各种气压表不得混用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4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气瓶应存放在阴凉、干燥、远离热源的地方，与明火距离不小于</w:t>
      </w:r>
      <w:r>
        <w:rPr>
          <w:rFonts w:ascii="Tahoma" w:hAnsi="Tahoma" w:cs="Tahoma"/>
          <w:color w:val="333333"/>
          <w:szCs w:val="21"/>
        </w:rPr>
        <w:t xml:space="preserve"> 5 </w:t>
      </w:r>
      <w:r>
        <w:rPr>
          <w:rFonts w:ascii="Tahoma" w:hAnsi="Tahoma" w:cs="Tahoma"/>
          <w:color w:val="333333"/>
          <w:szCs w:val="21"/>
        </w:rPr>
        <w:t>米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5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气瓶搬运要轻要稳，放置要牢靠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6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氧气瓶严禁油污，注意手、扳手或衣服上的油污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7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气瓶内气体不可用尽，以防倒灌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8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开启气门时应站在气压表的一侧，不准将头或身体对准气瓶总阀，以防万</w:t>
      </w:r>
      <w:r>
        <w:rPr>
          <w:rFonts w:ascii="Tahoma" w:hAnsi="Tahoma" w:cs="Tahoma"/>
          <w:color w:val="333333"/>
          <w:szCs w:val="21"/>
        </w:rPr>
        <w:lastRenderedPageBreak/>
        <w:t>一阀门或气压表冲出伤人。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9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氢、乙烯、乙炔、苯、乙醇、乙醚、丙酮、乙酸乙酯、一氧化碳、水煤气和氨气等可燃性气体与空气混合至爆炸极限，一旦有一热源诱发，极易发生支链爆炸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10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过氧化物、高氯酸盐、叠氮铅、乙炔铜、三硝基甲苯等易爆物质，受震或受热可能发生热爆炸。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11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对于防止支链爆炸，主要是防止可燃性气体或蒸气散失在室内空气中，保持室内通风良好。当大量使用可燃性气体时，应严禁使用明火和可能产生电火花的电器</w:t>
      </w:r>
      <w:r>
        <w:rPr>
          <w:rFonts w:ascii="Tahoma" w:hAnsi="Tahoma" w:cs="Tahoma" w:hint="eastAsia"/>
          <w:color w:val="333333"/>
          <w:szCs w:val="21"/>
        </w:rPr>
        <w:t>。</w:t>
      </w:r>
    </w:p>
    <w:p w:rsidR="00D7052B" w:rsidRP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sz w:val="24"/>
          <w:szCs w:val="24"/>
        </w:rPr>
      </w:pPr>
      <w:r>
        <w:rPr>
          <w:rFonts w:ascii="Tahoma" w:hAnsi="Tahoma" w:cs="Tahoma" w:hint="eastAsia"/>
          <w:color w:val="333333"/>
          <w:szCs w:val="21"/>
        </w:rPr>
        <w:t>12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对于预防热爆炸，强氧化剂和强还原剂必须分开存放，使用时轻拿轻放，远离热源。</w:t>
      </w:r>
    </w:p>
    <w:p w:rsidR="005330D3" w:rsidRPr="0033704F" w:rsidRDefault="005330D3" w:rsidP="005330D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bookmarkStart w:id="0" w:name="OLE_LINK1"/>
      <w:bookmarkStart w:id="1" w:name="OLE_LINK2"/>
      <w:r w:rsidRPr="0033704F">
        <w:rPr>
          <w:rFonts w:hint="eastAsia"/>
          <w:b/>
          <w:sz w:val="24"/>
          <w:szCs w:val="24"/>
        </w:rPr>
        <w:t>实验室伤害预处理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/>
          <w:color w:val="333333"/>
          <w:szCs w:val="21"/>
        </w:rPr>
        <w:t>1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普通伤口：以生理食盐水清洗伤口，以胶布固定。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/>
          <w:color w:val="333333"/>
          <w:szCs w:val="21"/>
        </w:rPr>
        <w:t>2</w:t>
      </w:r>
      <w:r>
        <w:rPr>
          <w:rFonts w:ascii="Tahoma" w:hAnsi="Tahoma" w:cs="Tahoma" w:hint="eastAsia"/>
          <w:color w:val="333333"/>
          <w:szCs w:val="21"/>
        </w:rPr>
        <w:t>：</w:t>
      </w:r>
      <w:r>
        <w:rPr>
          <w:rFonts w:ascii="Tahoma" w:hAnsi="Tahoma" w:cs="Tahoma"/>
          <w:color w:val="333333"/>
          <w:szCs w:val="21"/>
        </w:rPr>
        <w:t>烧烫</w:t>
      </w:r>
      <w:r>
        <w:rPr>
          <w:rFonts w:ascii="Tahoma" w:hAnsi="Tahoma" w:cs="Tahoma"/>
          <w:color w:val="333333"/>
          <w:szCs w:val="21"/>
        </w:rPr>
        <w:t>(</w:t>
      </w:r>
      <w:r>
        <w:rPr>
          <w:rFonts w:ascii="Tahoma" w:hAnsi="Tahoma" w:cs="Tahoma"/>
          <w:color w:val="333333"/>
          <w:szCs w:val="21"/>
        </w:rPr>
        <w:t>灼</w:t>
      </w:r>
      <w:r>
        <w:rPr>
          <w:rFonts w:ascii="Tahoma" w:hAnsi="Tahoma" w:cs="Tahoma"/>
          <w:color w:val="333333"/>
          <w:szCs w:val="21"/>
        </w:rPr>
        <w:t>)</w:t>
      </w:r>
      <w:r>
        <w:rPr>
          <w:rFonts w:ascii="Tahoma" w:hAnsi="Tahoma" w:cs="Tahoma"/>
          <w:color w:val="333333"/>
          <w:szCs w:val="21"/>
        </w:rPr>
        <w:t>伤：以冷水冲洗</w:t>
      </w:r>
      <w:r>
        <w:rPr>
          <w:rFonts w:ascii="Tahoma" w:hAnsi="Tahoma" w:cs="Tahoma"/>
          <w:color w:val="333333"/>
          <w:szCs w:val="21"/>
        </w:rPr>
        <w:t>15</w:t>
      </w:r>
      <w:r>
        <w:rPr>
          <w:rFonts w:ascii="Tahoma" w:hAnsi="Tahoma" w:cs="Tahoma"/>
          <w:color w:val="333333"/>
          <w:szCs w:val="21"/>
        </w:rPr>
        <w:t>至</w:t>
      </w:r>
      <w:r>
        <w:rPr>
          <w:rFonts w:ascii="Tahoma" w:hAnsi="Tahoma" w:cs="Tahoma"/>
          <w:color w:val="333333"/>
          <w:szCs w:val="21"/>
        </w:rPr>
        <w:t>30</w:t>
      </w:r>
      <w:r>
        <w:rPr>
          <w:rFonts w:ascii="Tahoma" w:hAnsi="Tahoma" w:cs="Tahoma"/>
          <w:color w:val="333333"/>
          <w:szCs w:val="21"/>
        </w:rPr>
        <w:t>分钟至散热止痛</w:t>
      </w:r>
      <w:r w:rsidRPr="00D7052B">
        <w:rPr>
          <w:rFonts w:ascii="Tahoma" w:hAnsi="Tahoma" w:cs="Tahoma" w:hint="eastAsia"/>
          <w:color w:val="333333"/>
          <w:szCs w:val="21"/>
        </w:rPr>
        <w:t>→</w:t>
      </w:r>
      <w:r>
        <w:rPr>
          <w:rFonts w:ascii="Tahoma" w:hAnsi="Tahoma" w:cs="Tahoma"/>
          <w:color w:val="333333"/>
          <w:szCs w:val="21"/>
        </w:rPr>
        <w:t>以生理食盐水擦拭</w:t>
      </w:r>
      <w:r w:rsidRPr="00D7052B">
        <w:rPr>
          <w:rFonts w:ascii="Tahoma" w:hAnsi="Tahoma" w:cs="Tahoma" w:hint="eastAsia"/>
          <w:color w:val="333333"/>
          <w:szCs w:val="21"/>
        </w:rPr>
        <w:t>→</w:t>
      </w:r>
      <w:r>
        <w:rPr>
          <w:rFonts w:ascii="Tahoma" w:hAnsi="Tahoma" w:cs="Tahoma"/>
          <w:color w:val="333333"/>
          <w:szCs w:val="21"/>
        </w:rPr>
        <w:t>紧急送至医院。</w:t>
      </w:r>
      <w:r>
        <w:rPr>
          <w:rFonts w:ascii="Tahoma" w:hAnsi="Tahoma" w:cs="Tahoma"/>
          <w:color w:val="333333"/>
          <w:szCs w:val="21"/>
        </w:rPr>
        <w:t>(</w:t>
      </w:r>
      <w:r>
        <w:rPr>
          <w:rFonts w:ascii="Tahoma" w:hAnsi="Tahoma" w:cs="Tahoma"/>
          <w:color w:val="333333"/>
          <w:szCs w:val="21"/>
        </w:rPr>
        <w:t>注意事项：水泡不可自行刺破</w:t>
      </w:r>
      <w:r>
        <w:rPr>
          <w:rFonts w:ascii="Tahoma" w:hAnsi="Tahoma" w:cs="Tahoma"/>
          <w:color w:val="333333"/>
          <w:szCs w:val="21"/>
        </w:rPr>
        <w:t>)</w:t>
      </w:r>
    </w:p>
    <w:p w:rsid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/>
          <w:color w:val="333333"/>
          <w:szCs w:val="21"/>
        </w:rPr>
        <w:t xml:space="preserve">3. </w:t>
      </w:r>
      <w:r>
        <w:rPr>
          <w:rFonts w:ascii="Tahoma" w:hAnsi="Tahoma" w:cs="Tahoma"/>
          <w:color w:val="333333"/>
          <w:szCs w:val="21"/>
        </w:rPr>
        <w:t>化学药物灼伤：以大量清水冲洗</w:t>
      </w:r>
      <w:r w:rsidRPr="00D7052B">
        <w:rPr>
          <w:rFonts w:ascii="Tahoma" w:hAnsi="Tahoma" w:cs="Tahoma" w:hint="eastAsia"/>
          <w:color w:val="333333"/>
          <w:szCs w:val="21"/>
        </w:rPr>
        <w:t>→</w:t>
      </w:r>
      <w:r>
        <w:rPr>
          <w:rFonts w:ascii="Tahoma" w:hAnsi="Tahoma" w:cs="Tahoma"/>
          <w:color w:val="333333"/>
          <w:szCs w:val="21"/>
        </w:rPr>
        <w:t>以消毒纱布或消毒过布块覆盖伤口</w:t>
      </w:r>
      <w:r w:rsidRPr="00D7052B">
        <w:rPr>
          <w:rFonts w:ascii="Tahoma" w:hAnsi="Tahoma" w:cs="Tahoma" w:hint="eastAsia"/>
          <w:color w:val="333333"/>
          <w:szCs w:val="21"/>
        </w:rPr>
        <w:t>→</w:t>
      </w:r>
      <w:r>
        <w:rPr>
          <w:rFonts w:ascii="Tahoma" w:hAnsi="Tahoma" w:cs="Tahoma"/>
          <w:color w:val="333333"/>
          <w:szCs w:val="21"/>
        </w:rPr>
        <w:t>紧急送至医院处理。</w:t>
      </w:r>
    </w:p>
    <w:bookmarkEnd w:id="0"/>
    <w:bookmarkEnd w:id="1"/>
    <w:p w:rsidR="00D7052B" w:rsidRPr="00D7052B" w:rsidRDefault="00D7052B" w:rsidP="00D7052B">
      <w:pPr>
        <w:pStyle w:val="a5"/>
        <w:spacing w:line="360" w:lineRule="auto"/>
        <w:ind w:left="1200" w:firstLineChars="0" w:firstLine="0"/>
        <w:jc w:val="left"/>
        <w:rPr>
          <w:rFonts w:ascii="Tahoma" w:hAnsi="Tahoma" w:cs="Tahoma"/>
          <w:color w:val="333333"/>
          <w:szCs w:val="21"/>
        </w:rPr>
      </w:pPr>
    </w:p>
    <w:p w:rsidR="00D7052B" w:rsidRPr="00D7052B" w:rsidRDefault="00D7052B" w:rsidP="00D7052B">
      <w:pPr>
        <w:spacing w:line="360" w:lineRule="auto"/>
        <w:jc w:val="left"/>
        <w:rPr>
          <w:sz w:val="24"/>
          <w:szCs w:val="24"/>
        </w:rPr>
      </w:pPr>
    </w:p>
    <w:p w:rsidR="00D7052B" w:rsidRDefault="00D7052B" w:rsidP="00D7052B">
      <w:pPr>
        <w:spacing w:line="360" w:lineRule="auto"/>
        <w:jc w:val="left"/>
        <w:rPr>
          <w:rFonts w:hint="eastAsia"/>
          <w:sz w:val="24"/>
          <w:szCs w:val="24"/>
        </w:rPr>
      </w:pPr>
    </w:p>
    <w:p w:rsidR="00253B49" w:rsidRDefault="00253B49" w:rsidP="00D7052B">
      <w:pPr>
        <w:spacing w:line="360" w:lineRule="auto"/>
        <w:jc w:val="left"/>
        <w:rPr>
          <w:rFonts w:hint="eastAsia"/>
          <w:sz w:val="24"/>
          <w:szCs w:val="24"/>
        </w:rPr>
      </w:pPr>
    </w:p>
    <w:p w:rsidR="00253B49" w:rsidRDefault="00253B49" w:rsidP="00D7052B">
      <w:pPr>
        <w:spacing w:line="360" w:lineRule="auto"/>
        <w:jc w:val="left"/>
        <w:rPr>
          <w:rFonts w:hint="eastAsia"/>
          <w:sz w:val="24"/>
          <w:szCs w:val="24"/>
        </w:rPr>
      </w:pPr>
    </w:p>
    <w:p w:rsidR="00253B49" w:rsidRPr="00D7052B" w:rsidRDefault="00253B49" w:rsidP="00D7052B">
      <w:pPr>
        <w:spacing w:line="360" w:lineRule="auto"/>
        <w:jc w:val="left"/>
        <w:rPr>
          <w:sz w:val="24"/>
          <w:szCs w:val="24"/>
        </w:rPr>
      </w:pPr>
    </w:p>
    <w:p w:rsidR="00A2506F" w:rsidRPr="00253B49" w:rsidRDefault="00A2506F" w:rsidP="00253B49">
      <w:pPr>
        <w:ind w:firstLineChars="1645" w:firstLine="3948"/>
        <w:rPr>
          <w:sz w:val="24"/>
          <w:szCs w:val="24"/>
        </w:rPr>
      </w:pPr>
      <w:r w:rsidRPr="00253B49">
        <w:rPr>
          <w:rFonts w:hint="eastAsia"/>
          <w:sz w:val="24"/>
          <w:szCs w:val="24"/>
        </w:rPr>
        <w:t>北京师范大学环境学院本科教学实验室</w:t>
      </w:r>
    </w:p>
    <w:p w:rsidR="00D7052B" w:rsidRPr="00253B49" w:rsidRDefault="00D7052B" w:rsidP="00D7052B">
      <w:pPr>
        <w:spacing w:line="360" w:lineRule="auto"/>
        <w:jc w:val="left"/>
        <w:rPr>
          <w:sz w:val="24"/>
          <w:szCs w:val="24"/>
        </w:rPr>
      </w:pPr>
    </w:p>
    <w:sectPr w:rsidR="00D7052B" w:rsidRPr="00253B49" w:rsidSect="005A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62" w:rsidRDefault="00545362" w:rsidP="005330D3">
      <w:r>
        <w:separator/>
      </w:r>
    </w:p>
  </w:endnote>
  <w:endnote w:type="continuationSeparator" w:id="1">
    <w:p w:rsidR="00545362" w:rsidRDefault="00545362" w:rsidP="0053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62" w:rsidRDefault="00545362" w:rsidP="005330D3">
      <w:r>
        <w:separator/>
      </w:r>
    </w:p>
  </w:footnote>
  <w:footnote w:type="continuationSeparator" w:id="1">
    <w:p w:rsidR="00545362" w:rsidRDefault="00545362" w:rsidP="00533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1808"/>
    <w:multiLevelType w:val="hybridMultilevel"/>
    <w:tmpl w:val="03D8EB76"/>
    <w:lvl w:ilvl="0" w:tplc="4886D3E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0D3"/>
    <w:rsid w:val="00067FF7"/>
    <w:rsid w:val="00071725"/>
    <w:rsid w:val="0007606C"/>
    <w:rsid w:val="00253B49"/>
    <w:rsid w:val="0033704F"/>
    <w:rsid w:val="004D1B88"/>
    <w:rsid w:val="00517C36"/>
    <w:rsid w:val="005330D3"/>
    <w:rsid w:val="00545362"/>
    <w:rsid w:val="005A73C9"/>
    <w:rsid w:val="00754576"/>
    <w:rsid w:val="007C25D3"/>
    <w:rsid w:val="00A2506F"/>
    <w:rsid w:val="00B3384C"/>
    <w:rsid w:val="00C3388D"/>
    <w:rsid w:val="00D7052B"/>
    <w:rsid w:val="00F6103C"/>
    <w:rsid w:val="00F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30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30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0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30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30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330D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33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53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78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480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28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40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38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4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3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1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2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10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7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40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7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788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126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90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1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0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1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5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4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14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16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8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7</cp:revision>
  <dcterms:created xsi:type="dcterms:W3CDTF">2015-07-14T02:52:00Z</dcterms:created>
  <dcterms:modified xsi:type="dcterms:W3CDTF">2017-03-21T01:30:00Z</dcterms:modified>
</cp:coreProperties>
</file>